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№2-350-1701</w:t>
      </w:r>
      <w:r w:rsidRPr="006145CA">
        <w:rPr>
          <w:rFonts w:ascii="Times New Roman" w:hAnsi="Times New Roman" w:cs="Times New Roman"/>
          <w:sz w:val="28"/>
          <w:szCs w:val="28"/>
        </w:rPr>
        <w:t>/2024</w:t>
      </w:r>
    </w:p>
    <w:p w:rsidR="00997FA7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>УИД86м</w:t>
      </w:r>
      <w:r w:rsidRPr="006145C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0017-01-2024-000623-37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                           Именем Российской Федерации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                                    Резолютивная часть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«27» марта</w:t>
      </w:r>
      <w:r w:rsidRPr="00614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6145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145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145CA">
        <w:rPr>
          <w:rFonts w:ascii="Times New Roman" w:hAnsi="Times New Roman" w:cs="Times New Roman"/>
          <w:bCs/>
          <w:sz w:val="28"/>
          <w:szCs w:val="28"/>
        </w:rPr>
        <w:t xml:space="preserve">  г. Когалым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997FA7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«Страховая компания «Согласие» к </w:t>
      </w:r>
      <w:r>
        <w:rPr>
          <w:rFonts w:ascii="Times New Roman" w:hAnsi="Times New Roman" w:cs="Times New Roman"/>
          <w:sz w:val="28"/>
          <w:szCs w:val="28"/>
        </w:rPr>
        <w:t>Ночовной</w:t>
      </w:r>
      <w:r>
        <w:rPr>
          <w:rFonts w:ascii="Times New Roman" w:hAnsi="Times New Roman" w:cs="Times New Roman"/>
          <w:sz w:val="28"/>
          <w:szCs w:val="28"/>
        </w:rPr>
        <w:t xml:space="preserve"> Людмиле Юрьевне, третье лицо Рахматуллаев </w:t>
      </w:r>
      <w:r>
        <w:rPr>
          <w:rFonts w:ascii="Times New Roman" w:hAnsi="Times New Roman" w:cs="Times New Roman"/>
          <w:sz w:val="28"/>
          <w:szCs w:val="28"/>
        </w:rPr>
        <w:t>Рустамхон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Хайруллахович</w:t>
      </w:r>
      <w:r>
        <w:rPr>
          <w:rFonts w:ascii="Times New Roman" w:hAnsi="Times New Roman" w:cs="Times New Roman"/>
          <w:sz w:val="28"/>
          <w:szCs w:val="28"/>
        </w:rPr>
        <w:t xml:space="preserve"> не заявляющего самостоятельные требования относительно предмета спора о возмещении ущерба в порядке суброгации, судебных расходов,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 w:rsidRPr="006145CA">
        <w:rPr>
          <w:rFonts w:ascii="Times New Roman" w:hAnsi="Times New Roman" w:cs="Times New Roman"/>
          <w:sz w:val="28"/>
          <w:szCs w:val="28"/>
        </w:rPr>
        <w:t>статьей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статьями 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>167,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173,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194-198, 199 Гражданского процессуального кодекса Российской Федерации, мировой судья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«Страховая компания «Согласие» к </w:t>
      </w:r>
      <w:r>
        <w:rPr>
          <w:rFonts w:ascii="Times New Roman" w:hAnsi="Times New Roman" w:cs="Times New Roman"/>
          <w:sz w:val="28"/>
          <w:szCs w:val="28"/>
        </w:rPr>
        <w:t>Ночовной</w:t>
      </w:r>
      <w:r>
        <w:rPr>
          <w:rFonts w:ascii="Times New Roman" w:hAnsi="Times New Roman" w:cs="Times New Roman"/>
          <w:sz w:val="28"/>
          <w:szCs w:val="28"/>
        </w:rPr>
        <w:t xml:space="preserve"> Людмиле Юрьевне, третье лицо Рахматуллаев </w:t>
      </w:r>
      <w:r>
        <w:rPr>
          <w:rFonts w:ascii="Times New Roman" w:hAnsi="Times New Roman" w:cs="Times New Roman"/>
          <w:sz w:val="28"/>
          <w:szCs w:val="28"/>
        </w:rPr>
        <w:t>Рустамхон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Хайруллахович</w:t>
      </w:r>
      <w:r>
        <w:rPr>
          <w:rFonts w:ascii="Times New Roman" w:hAnsi="Times New Roman" w:cs="Times New Roman"/>
          <w:sz w:val="28"/>
          <w:szCs w:val="28"/>
        </w:rPr>
        <w:t xml:space="preserve"> не заявляющего самостоятельные требования относительно предмета спора о возмещении ущерба в порядке суброгации, судебных расходов </w:t>
      </w:r>
      <w:r w:rsidRPr="006145CA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997FA7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Ночовной</w:t>
      </w:r>
      <w:r>
        <w:rPr>
          <w:rFonts w:ascii="Times New Roman" w:hAnsi="Times New Roman" w:cs="Times New Roman"/>
          <w:sz w:val="28"/>
          <w:szCs w:val="28"/>
        </w:rPr>
        <w:t xml:space="preserve"> Людмилы Юрьевны, 17.04.1971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уроженки  </w:t>
      </w:r>
      <w:r w:rsidR="005652DD">
        <w:rPr>
          <w:rFonts w:ascii="Times New Roman" w:hAnsi="Times New Roman" w:cs="Times New Roman"/>
          <w:sz w:val="28"/>
          <w:szCs w:val="28"/>
        </w:rPr>
        <w:t>*</w:t>
      </w:r>
      <w:r w:rsidR="005652D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E7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«Страховая компания «Согласие» (СНИЛС 170-215-790 40) сумму ущерба (ДТП от 24.03.2023) в размере 33 682 рубля 94 копейки, расходы по оплате государственной пошлины в размере 1211 рублей 00 копеек, почтовые расходы в размере 92 рубля 40 копеек, всего 34 986 ((тридцать четыре тысячи девятьсот восемьдесят шесть) рублей 34 копейки.</w:t>
      </w:r>
    </w:p>
    <w:p w:rsidR="00997FA7" w:rsidP="0099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Взыскивать с </w:t>
      </w:r>
      <w:r>
        <w:rPr>
          <w:rFonts w:ascii="Times New Roman" w:hAnsi="Times New Roman" w:cs="Times New Roman"/>
          <w:sz w:val="28"/>
          <w:szCs w:val="28"/>
        </w:rPr>
        <w:t>Ночовной</w:t>
      </w:r>
      <w:r>
        <w:rPr>
          <w:rFonts w:ascii="Times New Roman" w:hAnsi="Times New Roman" w:cs="Times New Roman"/>
          <w:sz w:val="28"/>
          <w:szCs w:val="28"/>
        </w:rPr>
        <w:t xml:space="preserve"> Людмилы Юрьевны, 17.04.1971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уроженки  </w:t>
      </w:r>
      <w:r w:rsidR="005652DD">
        <w:rPr>
          <w:rFonts w:ascii="Times New Roman" w:hAnsi="Times New Roman" w:cs="Times New Roman"/>
          <w:sz w:val="28"/>
          <w:szCs w:val="28"/>
        </w:rPr>
        <w:t>*</w:t>
      </w:r>
      <w:r w:rsidR="005652D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E7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«Страховая компания «Согласие» (СНИЛС 170-215-790 40) </w:t>
      </w:r>
      <w:r w:rsidRPr="008F5D0E">
        <w:rPr>
          <w:rFonts w:ascii="Times New Roman" w:hAnsi="Times New Roman" w:cs="Times New Roman"/>
          <w:sz w:val="28"/>
          <w:szCs w:val="28"/>
        </w:rPr>
        <w:t xml:space="preserve">проценты </w:t>
      </w:r>
      <w:r>
        <w:rPr>
          <w:rFonts w:ascii="Times New Roman" w:hAnsi="Times New Roman" w:cs="Times New Roman"/>
          <w:sz w:val="28"/>
          <w:szCs w:val="28"/>
        </w:rPr>
        <w:t>в порядке ст. 395 ГК РФ за каждый день неисполнения решения: начало начисления и взыскания процентов – день, следующий за датой вступления решения в законную силу, окончание начисления и взыскания процентов – день фактического исполнения ответчиком судебного решения.</w:t>
      </w:r>
    </w:p>
    <w:p w:rsidR="00997FA7" w:rsidP="0099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A7" w:rsidRPr="008F5D0E" w:rsidP="0099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0E">
        <w:rPr>
          <w:rFonts w:ascii="Times New Roman" w:hAnsi="Times New Roman" w:cs="Times New Roman"/>
          <w:sz w:val="28"/>
          <w:szCs w:val="28"/>
        </w:rPr>
        <w:t>исходя из ставки 16,5% годовых от всех суммы полученного займа в размере 100 000 рублей 00 копеек начиная с 03.04.2019 года ежемесячно по день фактического погашения суммы основного долга по договору займа №КПКо-02802 от 03.04.2014.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CA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6145CA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997FA7" w:rsidRPr="006145CA" w:rsidP="00997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вого судью судебного участка № 1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997FA7" w:rsidRPr="006145CA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997FA7" w:rsidP="00997FA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sectPr w:rsidSect="00D9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comments="1" w:formatting="1" w:inkAnnotations="0" w:insDel="1" w:markup="1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7"/>
    <w:rsid w:val="005652DD"/>
    <w:rsid w:val="006145CA"/>
    <w:rsid w:val="008F5D0E"/>
    <w:rsid w:val="00997FA7"/>
    <w:rsid w:val="00D939D7"/>
    <w:rsid w:val="00E779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CFDC9B-A3A3-4F27-BEDC-3E9D78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A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